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auto"/>
          <w:sz w:val="32"/>
          <w:szCs w:val="32"/>
        </w:rPr>
      </w:pPr>
    </w:p>
    <w:p>
      <w:pPr>
        <w:jc w:val="center"/>
        <w:rPr>
          <w:b/>
          <w:bCs/>
          <w:color w:val="auto"/>
          <w:sz w:val="32"/>
          <w:szCs w:val="32"/>
        </w:rPr>
      </w:pPr>
    </w:p>
    <w:p>
      <w:pPr>
        <w:spacing w:after="2333" w:line="259" w:lineRule="auto"/>
        <w:ind w:left="644"/>
        <w:jc w:val="center"/>
        <w:rPr>
          <w:rFonts w:ascii="Times New Roman" w:hAnsi="Times New Roman" w:eastAsia="仿宋_GB2312" w:cs="Times New Roman"/>
          <w:b/>
          <w:color w:val="auto"/>
          <w:sz w:val="72"/>
          <w:szCs w:val="72"/>
        </w:rPr>
      </w:pPr>
      <w:r>
        <w:rPr>
          <w:rFonts w:ascii="Times New Roman" w:hAnsi="Times New Roman" w:eastAsia="仿宋_GB2312" w:cs="Times New Roman"/>
          <w:b/>
          <w:color w:val="auto"/>
          <w:sz w:val="72"/>
          <w:szCs w:val="72"/>
        </w:rPr>
        <w:t>温氏食品集团</w:t>
      </w:r>
      <w:r>
        <w:rPr>
          <w:rFonts w:hint="eastAsia" w:ascii="Times New Roman" w:hAnsi="Times New Roman" w:eastAsia="仿宋_GB2312" w:cs="Times New Roman"/>
          <w:b/>
          <w:color w:val="auto"/>
          <w:sz w:val="72"/>
          <w:szCs w:val="72"/>
        </w:rPr>
        <w:t>股</w:t>
      </w:r>
      <w:r>
        <w:rPr>
          <w:rFonts w:ascii="Times New Roman" w:hAnsi="Times New Roman" w:eastAsia="仿宋_GB2312" w:cs="Times New Roman"/>
          <w:b/>
          <w:color w:val="auto"/>
          <w:sz w:val="72"/>
          <w:szCs w:val="72"/>
        </w:rPr>
        <w:t>份有限公司</w:t>
      </w:r>
    </w:p>
    <w:p>
      <w:pPr>
        <w:spacing w:after="1516" w:line="259" w:lineRule="auto"/>
        <w:ind w:left="674"/>
        <w:jc w:val="center"/>
        <w:rPr>
          <w:rFonts w:hint="default" w:eastAsia="仿宋_GB2312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72"/>
          <w:szCs w:val="72"/>
        </w:rPr>
        <w:t>集采</w:t>
      </w:r>
      <w:r>
        <w:rPr>
          <w:rFonts w:ascii="Times New Roman" w:hAnsi="Times New Roman" w:eastAsia="仿宋_GB2312" w:cs="Times New Roman"/>
          <w:b/>
          <w:color w:val="auto"/>
          <w:sz w:val="72"/>
          <w:szCs w:val="72"/>
        </w:rPr>
        <w:t>招标</w:t>
      </w:r>
      <w:r>
        <w:rPr>
          <w:rFonts w:hint="eastAsia" w:ascii="Times New Roman" w:hAnsi="Times New Roman" w:eastAsia="仿宋_GB2312" w:cs="Times New Roman"/>
          <w:b/>
          <w:color w:val="auto"/>
          <w:sz w:val="72"/>
          <w:szCs w:val="72"/>
          <w:lang w:val="en-US" w:eastAsia="zh-CN"/>
        </w:rPr>
        <w:t>报名公告</w:t>
      </w:r>
    </w:p>
    <w:p>
      <w:pPr>
        <w:jc w:val="center"/>
        <w:rPr>
          <w:b/>
          <w:bCs/>
          <w:color w:val="auto"/>
          <w:sz w:val="32"/>
          <w:szCs w:val="32"/>
        </w:rPr>
      </w:pPr>
    </w:p>
    <w:p>
      <w:pPr>
        <w:jc w:val="center"/>
        <w:rPr>
          <w:b/>
          <w:bCs/>
          <w:color w:val="auto"/>
          <w:sz w:val="32"/>
          <w:szCs w:val="32"/>
        </w:rPr>
      </w:pPr>
    </w:p>
    <w:p>
      <w:pPr>
        <w:jc w:val="center"/>
        <w:rPr>
          <w:b/>
          <w:bCs/>
          <w:color w:val="auto"/>
          <w:sz w:val="32"/>
          <w:szCs w:val="32"/>
        </w:rPr>
      </w:pPr>
    </w:p>
    <w:p>
      <w:pPr>
        <w:rPr>
          <w:b/>
          <w:bCs/>
          <w:color w:val="auto"/>
          <w:sz w:val="32"/>
          <w:szCs w:val="32"/>
        </w:rPr>
      </w:pPr>
    </w:p>
    <w:p>
      <w:pPr>
        <w:pStyle w:val="2"/>
        <w:spacing w:after="2" w:line="256" w:lineRule="auto"/>
        <w:ind w:left="-5" w:right="689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招标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项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目名称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温氏股份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2024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彩条布、收纳箱、冲洗机等产品集采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招标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-报名公告</w:t>
      </w:r>
    </w:p>
    <w:p>
      <w:pPr>
        <w:pStyle w:val="2"/>
        <w:spacing w:after="2" w:line="256" w:lineRule="auto"/>
        <w:ind w:left="-5" w:right="689"/>
        <w:jc w:val="lef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招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温氏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食品集团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股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份有限公司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</w:t>
      </w:r>
    </w:p>
    <w:p>
      <w:pPr>
        <w:pStyle w:val="2"/>
        <w:spacing w:after="2" w:line="256" w:lineRule="auto"/>
        <w:ind w:left="-5" w:right="689"/>
        <w:jc w:val="left"/>
        <w:rPr>
          <w:color w:val="auto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招标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组织单位：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温氏股份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采购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中心</w:t>
      </w:r>
    </w:p>
    <w:p>
      <w:pPr>
        <w:pStyle w:val="2"/>
        <w:spacing w:after="2" w:line="256" w:lineRule="auto"/>
        <w:ind w:left="-5" w:right="689"/>
        <w:jc w:val="lef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招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标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号：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WS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JCZB-0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</w:t>
      </w: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温氏食品集团股份有限公司（以下简称招标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人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）就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2024年彩条布、收纳箱、冲洗机等产品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物资招标项目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实施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招标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报名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，现将有关事宜通告如下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02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招标人简介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温氏食品集团股份有限公司创立于 1983 年，现已</w:t>
      </w:r>
      <w:r>
        <w:rPr>
          <w:rFonts w:hint="eastAsia" w:ascii="仿宋" w:hAnsi="仿宋" w:eastAsia="仿宋" w:cs="仿宋"/>
          <w:color w:val="auto"/>
          <w:spacing w:val="20"/>
          <w:sz w:val="30"/>
          <w:szCs w:val="30"/>
          <w:highlight w:val="none"/>
        </w:rPr>
        <w:t>发展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成一家以畜禽养殖为主业、配套相关</w:t>
      </w:r>
      <w:r>
        <w:rPr>
          <w:rFonts w:hint="eastAsia" w:ascii="仿宋" w:hAnsi="仿宋" w:eastAsia="仿宋" w:cs="仿宋"/>
          <w:color w:val="auto"/>
          <w:spacing w:val="20"/>
          <w:sz w:val="30"/>
          <w:szCs w:val="30"/>
          <w:highlight w:val="none"/>
        </w:rPr>
        <w:t>业务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的跨地区现代农牧</w:t>
      </w:r>
      <w:r>
        <w:rPr>
          <w:rFonts w:hint="eastAsia" w:ascii="仿宋" w:hAnsi="仿宋" w:eastAsia="仿宋" w:cs="仿宋"/>
          <w:color w:val="auto"/>
          <w:spacing w:val="20"/>
          <w:sz w:val="30"/>
          <w:szCs w:val="30"/>
          <w:highlight w:val="none"/>
        </w:rPr>
        <w:t>企业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集团。2015年11月2日，温氏股份在深交所挂牌上市（股票代码：300498），是中国企业500强、农业产业化国家重点龙头企业、国家级创新型企业。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560" w:lineRule="exact"/>
        <w:ind w:left="0" w:leftChars="0" w:firstLine="602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highlight w:val="none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二、招标项目：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highlight w:val="none"/>
          <w:u w:val="single"/>
          <w:lang w:val="en-US" w:eastAsia="zh-CN" w:bidi="ar-SA"/>
        </w:rPr>
        <w:t>温氏股份2024年彩条布、收纳箱、网袋、胎衣袋、冲洗机等产品物资集采招标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2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招标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标准及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范围：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招标人及关联单位</w:t>
      </w:r>
      <w:r>
        <w:rPr>
          <w:rFonts w:hint="eastAsia" w:ascii="仿宋" w:hAnsi="仿宋" w:eastAsia="仿宋" w:cs="仿宋"/>
          <w:b w:val="0"/>
          <w:bCs w:val="0"/>
          <w:color w:val="auto"/>
          <w:spacing w:val="20"/>
          <w:sz w:val="30"/>
          <w:szCs w:val="30"/>
          <w:highlight w:val="none"/>
          <w:lang w:val="en-US" w:eastAsia="zh-CN"/>
        </w:rPr>
        <w:t>使用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彩条布、收纳箱、冲洗机等产品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物资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招标标准及范围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招标产品</w:t>
      </w:r>
      <w:r>
        <w:rPr>
          <w:rFonts w:hint="eastAsia" w:ascii="仿宋" w:hAnsi="仿宋" w:eastAsia="仿宋" w:cs="仿宋"/>
          <w:color w:val="auto"/>
          <w:spacing w:val="20"/>
          <w:sz w:val="30"/>
          <w:szCs w:val="30"/>
          <w:highlight w:val="none"/>
          <w:lang w:val="en-US" w:eastAsia="zh-CN"/>
        </w:rPr>
        <w:t>标准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》（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附件1）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所投标</w:t>
      </w:r>
      <w:r>
        <w:rPr>
          <w:rFonts w:hint="eastAsia" w:ascii="仿宋" w:hAnsi="仿宋" w:eastAsia="仿宋" w:cs="仿宋"/>
          <w:color w:val="auto"/>
          <w:spacing w:val="20"/>
          <w:sz w:val="30"/>
          <w:szCs w:val="30"/>
          <w:lang w:val="en-US" w:eastAsia="zh-CN"/>
        </w:rPr>
        <w:t>产品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标准不得低于招标文件对应产品的招标标准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招标方式：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公开报名，资质评审通过后定向发标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五、招标标期：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为期一年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六、采购方式：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中标单位进驻温氏股份阳光商城并上架中标产品，招标人及关联单位按需采购。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七、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eastAsia="zh-CN"/>
        </w:rPr>
        <w:t>投标人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资质要求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1、投标人资质必须是投标产品的生产厂家或一级代理商。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投标人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须为中华人民共和国境内注册的独立法人单位，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投标人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财务状况良好，没有处于财产被没收、接管、破产或其他关、停、并、转的状态。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投标人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须无不良经营记录，并有能力提供顾客需求的，质量优良、价格合理的产品，有能力提供及时、优质的售后服务。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投标人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提供的相关货物和有关服务不得涉及知识产权的争议（如出现法律责任，由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投标人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承担全部责任）。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2" w:firstLineChars="200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val="en-US" w:eastAsia="zh-CN"/>
        </w:rPr>
        <w:t>八、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>招标文件的内容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本项目招标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报名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文件包括下列文件：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第一部分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本招标报名公告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第二部分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招标产品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标准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附件1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第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部分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 xml:space="preserve">   投标资质证明材料（附件2）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第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部分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 xml:space="preserve">   投标报名表（附件3）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第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部分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 xml:space="preserve">   投标供应商资质汇总表（附件4）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560" w:lineRule="exact"/>
        <w:ind w:left="0" w:firstLine="602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九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、投标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报名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文件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的编写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人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应仔细阅读招标文件的所有内容，按</w:t>
      </w:r>
      <w:r>
        <w:rPr>
          <w:rFonts w:hint="eastAsia" w:ascii="仿宋" w:hAnsi="仿宋" w:eastAsia="仿宋" w:cs="仿宋"/>
          <w:color w:val="auto"/>
          <w:spacing w:val="20"/>
          <w:sz w:val="30"/>
          <w:szCs w:val="30"/>
          <w:highlight w:val="none"/>
        </w:rPr>
        <w:t>招标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文件的要求编制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投标文件（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投标资质证明材料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》）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，并</w:t>
      </w:r>
      <w:r>
        <w:rPr>
          <w:rFonts w:hint="eastAsia" w:ascii="仿宋" w:hAnsi="仿宋" w:eastAsia="仿宋" w:cs="仿宋"/>
          <w:color w:val="auto"/>
          <w:spacing w:val="20"/>
          <w:sz w:val="30"/>
          <w:szCs w:val="30"/>
          <w:highlight w:val="none"/>
        </w:rPr>
        <w:t>保证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所提供的全部资料的真实性、完整性及有效性，以使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其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投标对招标文件做出实质性响应。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投标文件格式具体如下：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1、投标文件中（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投标资质证明材料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》）每页均加盖投标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人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公章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。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 xml:space="preserve">  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凡招标文件中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投标资质证明</w:t>
      </w:r>
      <w:r>
        <w:rPr>
          <w:rFonts w:hint="eastAsia" w:ascii="仿宋" w:hAnsi="仿宋" w:eastAsia="仿宋" w:cs="仿宋"/>
          <w:color w:val="auto"/>
          <w:spacing w:val="20"/>
          <w:sz w:val="30"/>
          <w:szCs w:val="30"/>
          <w:highlight w:val="none"/>
          <w:lang w:val="en-US" w:eastAsia="zh-CN"/>
        </w:rPr>
        <w:t>材料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》）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已提供投标文件格式的内容，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人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应按招标文件</w:t>
      </w:r>
      <w:r>
        <w:rPr>
          <w:rFonts w:hint="eastAsia" w:ascii="仿宋" w:hAnsi="仿宋" w:eastAsia="仿宋" w:cs="仿宋"/>
          <w:color w:val="auto"/>
          <w:spacing w:val="20"/>
          <w:sz w:val="30"/>
          <w:szCs w:val="30"/>
          <w:highlight w:val="none"/>
        </w:rPr>
        <w:t>提供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的格式填写，</w:t>
      </w:r>
      <w:r>
        <w:rPr>
          <w:rFonts w:hint="eastAsia" w:ascii="仿宋" w:hAnsi="仿宋" w:eastAsia="仿宋" w:cs="仿宋"/>
          <w:color w:val="auto"/>
          <w:spacing w:val="20"/>
          <w:sz w:val="30"/>
          <w:szCs w:val="30"/>
          <w:highlight w:val="none"/>
        </w:rPr>
        <w:t>不准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有空项；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若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无相应内容可填的项应填写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无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未测试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或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没有相应指标”等明确的回答文字。其余未提供格式的内容由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人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自行设计编写。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投标文件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中（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投标资质证明</w:t>
      </w:r>
      <w:r>
        <w:rPr>
          <w:rFonts w:hint="eastAsia" w:ascii="仿宋" w:hAnsi="仿宋" w:eastAsia="仿宋" w:cs="仿宋"/>
          <w:color w:val="auto"/>
          <w:spacing w:val="20"/>
          <w:sz w:val="30"/>
          <w:szCs w:val="30"/>
          <w:highlight w:val="none"/>
          <w:lang w:val="en-US" w:eastAsia="zh-CN"/>
        </w:rPr>
        <w:t>材料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》）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应按招标文件规定的顺序编制目录并</w:t>
      </w:r>
      <w:r>
        <w:rPr>
          <w:rFonts w:hint="eastAsia" w:ascii="仿宋" w:hAnsi="仿宋" w:eastAsia="仿宋" w:cs="仿宋"/>
          <w:color w:val="auto"/>
          <w:spacing w:val="20"/>
          <w:sz w:val="30"/>
          <w:szCs w:val="30"/>
          <w:highlight w:val="none"/>
        </w:rPr>
        <w:t>标明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页码，以便</w:t>
      </w:r>
      <w:r>
        <w:rPr>
          <w:rFonts w:hint="eastAsia" w:ascii="仿宋" w:hAnsi="仿宋" w:eastAsia="仿宋" w:cs="仿宋"/>
          <w:color w:val="auto"/>
          <w:spacing w:val="20"/>
          <w:sz w:val="30"/>
          <w:szCs w:val="30"/>
          <w:highlight w:val="none"/>
        </w:rPr>
        <w:t>评标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。由于编排混乱导致投标文件被误读或查找不到，责任由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人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自负。编制目录按下列顺序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排列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目录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封面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、投 标 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三、投标承诺书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四、产品生物安全承诺书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投标人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资质证件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.  投标单位信息统计表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2.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投标单位有效营业执照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3.  对公账户银行开户许可证或基本账户存款信息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4.  企业完税证明（2022年至2023年）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5.  业绩信息（2022年至2023年）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6.  大宗订单凭证扫描件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7.  参与其他企业投标资料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8.  法定代表人身份证明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9.  业务代理人授权委托书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10.  业务代理人身份证明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11.  关联公司证明材料（关联公司参加本次招标也需要提交相关资质材料）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12.  其他（危化品须提供相关经营许可证及附页明细表）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、产品资料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（投标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人按标的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编制）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（一）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生产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厂家1：****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.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产品经营授权证明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书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（生产厂家或一级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代理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.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生产厂家营业执照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.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生产厂家生产许可证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七、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汇总以上投标产品信息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参照招标产品明细的产品编号，按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要求编制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投标文件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编制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《投标报名表》（附件3）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八、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编制以上资质材料汇总表《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投标供应商资质汇总表》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附件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）。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必须填写真实信息，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因错误或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乱填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或表达不清所引起的后果由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人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自负。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十、报名方式及截止时间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1、提交相关电子资料：意向参与投标单位，均须提交《投标资质证明材料》、《投标报名表》、《投标供应商资质汇总表》（见附件2-4）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instrText xml:space="preserve"> HYPERLINK "mailto:意向参与投标的单位，提交《投标报名表》和《投标资质证明材料》（见附件2和附件3）发送至指定邮箱（ywymb@wens.com.cn），其他报名方式无效。" </w:instrTex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盖章扫描版（PDF文档）和电子版（附件2和附件3-Word文档，附件3-Excel文档），主题必须命名为“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彩条布、收纳箱、冲洗机等产品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集采招标XXXX公司资质材料”，发送至指定邮箱ywymb@wens.com.cn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2、截止时间：材料接收截止时间为2024年8月5日18:00。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val="en-US" w:eastAsia="zh-CN"/>
        </w:rPr>
        <w:t>我司会对报名的供应商资质材料进行初审，之后会通知符合要求的供应商进行报价并邮寄样品。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本次招标的最终解释权和决策权归属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温氏食品集团股份有限公司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十一、投标咨询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投标答疑联系人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：叶志英  阳金</w:t>
      </w:r>
      <w:bookmarkStart w:id="5" w:name="_GoBack"/>
      <w:bookmarkEnd w:id="5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联系方式：0766-2929212 、13824669831、13580495069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招标系统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联系人：赵伟乐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联系方式：0766-2929212 、18711877305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bookmarkStart w:id="0" w:name="_Toc19524893"/>
      <w:bookmarkStart w:id="1" w:name="_Toc453752728"/>
      <w:bookmarkStart w:id="2" w:name="_Toc388106425"/>
      <w:bookmarkStart w:id="3" w:name="_Toc17643157"/>
      <w:bookmarkStart w:id="4" w:name="_Toc19522675"/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</w:p>
    <w:bookmarkEnd w:id="0"/>
    <w:bookmarkEnd w:id="1"/>
    <w:bookmarkEnd w:id="2"/>
    <w:bookmarkEnd w:id="3"/>
    <w:bookmarkEnd w:id="4"/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2400" w:firstLineChars="800"/>
        <w:jc w:val="right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温氏食品集团股份有限公司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2024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18日</w:t>
      </w:r>
    </w:p>
    <w:sectPr>
      <w:headerReference r:id="rId3" w:type="default"/>
      <w:footerReference r:id="rId4" w:type="default"/>
      <w:pgSz w:w="11906" w:h="16838"/>
      <w:pgMar w:top="1440" w:right="1236" w:bottom="1440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638921"/>
    <w:multiLevelType w:val="singleLevel"/>
    <w:tmpl w:val="056389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NGI0ZGVjZGUwYjYxZWIxZTFiMmVmYzMxMDRmOTkifQ=="/>
  </w:docVars>
  <w:rsids>
    <w:rsidRoot w:val="00000000"/>
    <w:rsid w:val="04B20360"/>
    <w:rsid w:val="06FC584B"/>
    <w:rsid w:val="08534483"/>
    <w:rsid w:val="08A81839"/>
    <w:rsid w:val="08B92AAB"/>
    <w:rsid w:val="08F34538"/>
    <w:rsid w:val="0B9E1922"/>
    <w:rsid w:val="0FD07BC2"/>
    <w:rsid w:val="0FF17F33"/>
    <w:rsid w:val="0FFB0EDF"/>
    <w:rsid w:val="10A41D29"/>
    <w:rsid w:val="117C0D3F"/>
    <w:rsid w:val="11D43894"/>
    <w:rsid w:val="13F52F1A"/>
    <w:rsid w:val="14B666A8"/>
    <w:rsid w:val="16DB6549"/>
    <w:rsid w:val="18B71023"/>
    <w:rsid w:val="19B8514D"/>
    <w:rsid w:val="1A361C8A"/>
    <w:rsid w:val="1A650410"/>
    <w:rsid w:val="1BCF0EE2"/>
    <w:rsid w:val="1E6329C6"/>
    <w:rsid w:val="214160C6"/>
    <w:rsid w:val="22CF3068"/>
    <w:rsid w:val="22F4167A"/>
    <w:rsid w:val="22F4765A"/>
    <w:rsid w:val="23462B18"/>
    <w:rsid w:val="27B171BD"/>
    <w:rsid w:val="27DB335A"/>
    <w:rsid w:val="28397148"/>
    <w:rsid w:val="285971A8"/>
    <w:rsid w:val="286036CB"/>
    <w:rsid w:val="2A1D6395"/>
    <w:rsid w:val="2A7744A6"/>
    <w:rsid w:val="2B0B0A60"/>
    <w:rsid w:val="2C5024EA"/>
    <w:rsid w:val="2C50545C"/>
    <w:rsid w:val="2E6326D0"/>
    <w:rsid w:val="2F3379DC"/>
    <w:rsid w:val="2F941B5A"/>
    <w:rsid w:val="307F3573"/>
    <w:rsid w:val="31E67B7B"/>
    <w:rsid w:val="32422B7D"/>
    <w:rsid w:val="3252231D"/>
    <w:rsid w:val="332851FA"/>
    <w:rsid w:val="346167D5"/>
    <w:rsid w:val="361C2353"/>
    <w:rsid w:val="380F70D5"/>
    <w:rsid w:val="3A656374"/>
    <w:rsid w:val="3AA17157"/>
    <w:rsid w:val="3BCE007D"/>
    <w:rsid w:val="3CE02278"/>
    <w:rsid w:val="3DB247B3"/>
    <w:rsid w:val="3EB80943"/>
    <w:rsid w:val="3EBD12DC"/>
    <w:rsid w:val="3F8D7080"/>
    <w:rsid w:val="41522D7C"/>
    <w:rsid w:val="42342006"/>
    <w:rsid w:val="43694EAA"/>
    <w:rsid w:val="440F6566"/>
    <w:rsid w:val="44217C23"/>
    <w:rsid w:val="44B22D8A"/>
    <w:rsid w:val="45037C0E"/>
    <w:rsid w:val="46E908E5"/>
    <w:rsid w:val="48980D7F"/>
    <w:rsid w:val="490C2A50"/>
    <w:rsid w:val="49E3511C"/>
    <w:rsid w:val="4EEE62F5"/>
    <w:rsid w:val="4F9D4628"/>
    <w:rsid w:val="53090690"/>
    <w:rsid w:val="53972B74"/>
    <w:rsid w:val="54CA4844"/>
    <w:rsid w:val="552B3216"/>
    <w:rsid w:val="552D19CB"/>
    <w:rsid w:val="5661294B"/>
    <w:rsid w:val="57563655"/>
    <w:rsid w:val="58A54B7E"/>
    <w:rsid w:val="5A481F5D"/>
    <w:rsid w:val="5BAC6B6D"/>
    <w:rsid w:val="5F773357"/>
    <w:rsid w:val="600546F4"/>
    <w:rsid w:val="60D1038B"/>
    <w:rsid w:val="6236542D"/>
    <w:rsid w:val="62E65217"/>
    <w:rsid w:val="630475E6"/>
    <w:rsid w:val="646125F2"/>
    <w:rsid w:val="65E041AA"/>
    <w:rsid w:val="67493384"/>
    <w:rsid w:val="6B402388"/>
    <w:rsid w:val="6BA30317"/>
    <w:rsid w:val="6C795DA7"/>
    <w:rsid w:val="6C82425D"/>
    <w:rsid w:val="6D2F1423"/>
    <w:rsid w:val="6DA10686"/>
    <w:rsid w:val="6E833C9E"/>
    <w:rsid w:val="6FE11CD3"/>
    <w:rsid w:val="70C22516"/>
    <w:rsid w:val="714342F5"/>
    <w:rsid w:val="71CF3D35"/>
    <w:rsid w:val="72935C87"/>
    <w:rsid w:val="745F07AE"/>
    <w:rsid w:val="77BD76E5"/>
    <w:rsid w:val="78350032"/>
    <w:rsid w:val="78674E18"/>
    <w:rsid w:val="78766D45"/>
    <w:rsid w:val="78772C07"/>
    <w:rsid w:val="78BE6769"/>
    <w:rsid w:val="78D41491"/>
    <w:rsid w:val="79AD02BB"/>
    <w:rsid w:val="7A825ABF"/>
    <w:rsid w:val="7B1E5BA6"/>
    <w:rsid w:val="7EB302E0"/>
    <w:rsid w:val="7F683D80"/>
    <w:rsid w:val="7F85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unhideWhenUsed/>
    <w:qFormat/>
    <w:uiPriority w:val="9"/>
    <w:pPr>
      <w:keepNext/>
      <w:keepLines/>
      <w:spacing w:after="3" w:line="259" w:lineRule="auto"/>
      <w:ind w:left="2767" w:hanging="10"/>
      <w:jc w:val="center"/>
      <w:outlineLvl w:val="0"/>
    </w:pPr>
    <w:rPr>
      <w:rFonts w:ascii="微软雅黑" w:hAnsi="微软雅黑" w:eastAsia="微软雅黑" w:cs="微软雅黑"/>
      <w:color w:val="000000"/>
      <w:kern w:val="2"/>
      <w:sz w:val="44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ind w:left="360"/>
      <w:jc w:val="left"/>
      <w:textAlignment w:val="baseline"/>
      <w:outlineLvl w:val="1"/>
    </w:pPr>
    <w:rPr>
      <w:rFonts w:ascii="Arial" w:hAnsi="Arial"/>
      <w:b/>
      <w:bCs/>
      <w:kern w:val="0"/>
      <w:sz w:val="28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36</TotalTime>
  <ScaleCrop>false</ScaleCrop>
  <LinksUpToDate>false</LinksUpToDate>
  <CharactersWithSpaces>0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2022-05-03T09:01:00Z</dcterms:created>
  <dc:creator>chensb</dc:creator>
  <cp:lastModifiedBy>芃叶子</cp:lastModifiedBy>
  <dcterms:modified xsi:type="dcterms:W3CDTF">2024-07-18T00:05:51Z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254572">
    <vt:lpwstr>2052-0.0.0.0</vt:lpwstr>
  </property>
  <property fmtid="{D5CDD505-2E9C-101B-9397-08002B2CF9AE}" pid="3" name="KSOProductBuildVer">
    <vt:lpwstr>2052-12.8.2.15209</vt:lpwstr>
  </property>
  <property fmtid="{D5CDD505-2E9C-101B-9397-08002B2CF9AE}" pid="4" name="ICV">
    <vt:lpwstr>D92D09AAC6164197AB271DDA70344D5E_12</vt:lpwstr>
  </property>
</Properties>
</file>